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w:t>
        <w:tab/>
        <w:tab/>
        <w:tab/>
      </w:r>
      <w:r w:rsidDel="00000000" w:rsidR="00000000" w:rsidRPr="00000000">
        <w:rPr>
          <w:rtl w:val="0"/>
        </w:rPr>
        <w:t xml:space="preserve">General Assembly 3</w:t>
      </w:r>
      <w:r w:rsidDel="00000000" w:rsidR="00000000" w:rsidRPr="00000000">
        <w:rPr>
          <w:b w:val="1"/>
          <w:rtl w:val="0"/>
        </w:rPr>
        <w:br w:type="textWrapping"/>
        <w:t xml:space="preserve">QUESTION OF:</w:t>
        <w:tab/>
        <w:tab/>
      </w:r>
      <w:r w:rsidDel="00000000" w:rsidR="00000000" w:rsidRPr="00000000">
        <w:rPr>
          <w:rtl w:val="0"/>
        </w:rPr>
        <w:t xml:space="preserve">Ensuring the security of indigenous tribes in South America</w:t>
      </w:r>
      <w:r w:rsidDel="00000000" w:rsidR="00000000" w:rsidRPr="00000000">
        <w:rPr>
          <w:b w:val="1"/>
          <w:rtl w:val="0"/>
        </w:rPr>
        <w:br w:type="textWrapping"/>
        <w:t xml:space="preserve">MAIN-SUBMITTER:</w:t>
        <w:tab/>
        <w:tab/>
      </w:r>
      <w:r w:rsidDel="00000000" w:rsidR="00000000" w:rsidRPr="00000000">
        <w:rPr>
          <w:rtl w:val="0"/>
        </w:rPr>
        <w:t xml:space="preserve">Russian Federation</w:t>
      </w:r>
      <w:r w:rsidDel="00000000" w:rsidR="00000000" w:rsidRPr="00000000">
        <w:rPr>
          <w:b w:val="1"/>
          <w:rtl w:val="0"/>
        </w:rPr>
        <w:br w:type="textWrapping"/>
        <w:t xml:space="preserve">CO-SUBMITTER:</w:t>
        <w:tab/>
        <w:tab/>
      </w:r>
      <w:r w:rsidDel="00000000" w:rsidR="00000000" w:rsidRPr="00000000">
        <w:rPr>
          <w:rtl w:val="0"/>
        </w:rPr>
        <w:t xml:space="preserve">India, Iraq, China, DPRK, Saudi Arabia, Bolivia, Germany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GENERAL ASSEMBLY 3,</w:t>
      </w: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Bearing in mind</w:t>
      </w:r>
      <w:r w:rsidDel="00000000" w:rsidR="00000000" w:rsidRPr="00000000">
        <w:rPr>
          <w:rtl w:val="0"/>
        </w:rPr>
        <w:t xml:space="preserve"> the struggles of indigenous tribes in maintaining living space,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Alarmed </w:t>
      </w:r>
      <w:r w:rsidDel="00000000" w:rsidR="00000000" w:rsidRPr="00000000">
        <w:rPr>
          <w:rtl w:val="0"/>
        </w:rPr>
        <w:t xml:space="preserve">by</w:t>
      </w:r>
      <w:r w:rsidDel="00000000" w:rsidR="00000000" w:rsidRPr="00000000">
        <w:rPr>
          <w:rtl w:val="0"/>
        </w:rPr>
        <w:t xml:space="preserve"> the displacement and endangerment of indigenous tribes,</w:t>
      </w:r>
    </w:p>
    <w:p w:rsidR="00000000" w:rsidDel="00000000" w:rsidP="00000000" w:rsidRDefault="00000000" w:rsidRPr="00000000" w14:paraId="00000008">
      <w:pPr>
        <w:rPr/>
      </w:pPr>
      <w:r w:rsidDel="00000000" w:rsidR="00000000" w:rsidRPr="00000000">
        <w:rPr>
          <w:rtl w:val="0"/>
        </w:rPr>
        <w:br w:type="textWrapping"/>
      </w:r>
      <w:r w:rsidDel="00000000" w:rsidR="00000000" w:rsidRPr="00000000">
        <w:rPr>
          <w:i w:val="1"/>
          <w:rtl w:val="0"/>
        </w:rPr>
        <w:t xml:space="preserve">Reaffirming</w:t>
      </w:r>
      <w:r w:rsidDel="00000000" w:rsidR="00000000" w:rsidRPr="00000000">
        <w:rPr>
          <w:rtl w:val="0"/>
        </w:rPr>
        <w:t xml:space="preserve"> the statement of equality between indigenous peoples to all other peoples,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 xml:space="preserve">Fully alarmed</w:t>
      </w:r>
      <w:r w:rsidDel="00000000" w:rsidR="00000000" w:rsidRPr="00000000">
        <w:rPr>
          <w:rtl w:val="0"/>
        </w:rPr>
        <w:t xml:space="preserve"> of the mistreatment of indigenous peoples in South America,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Recognizing</w:t>
      </w:r>
      <w:r w:rsidDel="00000000" w:rsidR="00000000" w:rsidRPr="00000000">
        <w:rPr>
          <w:rtl w:val="0"/>
        </w:rPr>
        <w:t xml:space="preserve"> the need for compromise between the need for farmland and the horrors of separating indigenous peoples from their self-determination,</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u w:val="single"/>
          <w:rtl w:val="0"/>
        </w:rPr>
        <w:t xml:space="preserve">Calls upon</w:t>
      </w:r>
      <w:r w:rsidDel="00000000" w:rsidR="00000000" w:rsidRPr="00000000">
        <w:rPr>
          <w:rtl w:val="0"/>
        </w:rPr>
        <w:t xml:space="preserve"> South American nations to ensure that indigenous tribes will be granted full rights over their lands and allowing them to sustain their own cultural beliefs;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u w:val="single"/>
          <w:rtl w:val="0"/>
        </w:rPr>
        <w:t xml:space="preserve">Proposes</w:t>
      </w:r>
      <w:r w:rsidDel="00000000" w:rsidR="00000000" w:rsidRPr="00000000">
        <w:rPr>
          <w:rtl w:val="0"/>
        </w:rPr>
        <w:t xml:space="preserve"> </w:t>
      </w:r>
      <w:r w:rsidDel="00000000" w:rsidR="00000000" w:rsidRPr="00000000">
        <w:rPr>
          <w:rtl w:val="0"/>
        </w:rPr>
        <w:t xml:space="preserve">investment in the lifestyle and environment of the indigenous tribes as compensation for the harm done to them and their environment such as: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providing basic goods to encourage development,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aiding with the restoration of forests,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being open for providing any other sorts of help,</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allowing them to protect their forests against </w:t>
      </w:r>
      <w:r w:rsidDel="00000000" w:rsidR="00000000" w:rsidRPr="00000000">
        <w:rPr>
          <w:rtl w:val="0"/>
        </w:rPr>
        <w:t xml:space="preserve">illegal </w:t>
      </w:r>
      <w:r w:rsidDel="00000000" w:rsidR="00000000" w:rsidRPr="00000000">
        <w:rPr>
          <w:rtl w:val="0"/>
        </w:rPr>
        <w:t xml:space="preserve">deforestation through providing:</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guns with rubber bullets and basic protection equipment</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border marking</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watch towers; </w:t>
      </w:r>
    </w:p>
    <w:p w:rsidR="00000000" w:rsidDel="00000000" w:rsidP="00000000" w:rsidRDefault="00000000" w:rsidRPr="00000000" w14:paraId="00000018">
      <w:pPr>
        <w:ind w:left="720" w:firstLine="0"/>
        <w:rPr>
          <w:u w:val="single"/>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u w:val="single"/>
          <w:rtl w:val="0"/>
        </w:rPr>
        <w:t xml:space="preserve">Asks</w:t>
      </w:r>
      <w:r w:rsidDel="00000000" w:rsidR="00000000" w:rsidRPr="00000000">
        <w:rPr>
          <w:rtl w:val="0"/>
        </w:rPr>
        <w:t xml:space="preserve"> </w:t>
      </w:r>
      <w:r w:rsidDel="00000000" w:rsidR="00000000" w:rsidRPr="00000000">
        <w:rPr>
          <w:rtl w:val="0"/>
        </w:rPr>
        <w:t xml:space="preserve">the governments of the Amazon to implement laws for the tribes to make sure they get their share of the profit in the wood industry;</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u w:val="single"/>
          <w:rtl w:val="0"/>
        </w:rPr>
        <w:t xml:space="preserve">Authorizes</w:t>
      </w:r>
      <w:r w:rsidDel="00000000" w:rsidR="00000000" w:rsidRPr="00000000">
        <w:rPr>
          <w:rtl w:val="0"/>
        </w:rPr>
        <w:t xml:space="preserve"> </w:t>
      </w:r>
      <w:r w:rsidDel="00000000" w:rsidR="00000000" w:rsidRPr="00000000">
        <w:rPr>
          <w:rtl w:val="0"/>
        </w:rPr>
        <w:t xml:space="preserve">member states to buy land from indegenous tribes to be used as farmland if the indigenous tribes are prepared to leave their land and have another place to live (Canada), for sustaining wood, for oil drilling and as living space;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u w:val="single"/>
          <w:rtl w:val="0"/>
        </w:rPr>
        <w:t xml:space="preserve">Suggesting </w:t>
      </w:r>
      <w:r w:rsidDel="00000000" w:rsidR="00000000" w:rsidRPr="00000000">
        <w:rPr>
          <w:rtl w:val="0"/>
        </w:rPr>
        <w:t xml:space="preserve">environmental compensation in the form of payments towards green energy;</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u w:val="single"/>
          <w:rtl w:val="0"/>
        </w:rPr>
        <w:t xml:space="preserve">Calls upon </w:t>
      </w:r>
      <w:r w:rsidDel="00000000" w:rsidR="00000000" w:rsidRPr="00000000">
        <w:rPr>
          <w:rtl w:val="0"/>
        </w:rPr>
        <w:t xml:space="preserve">punishment for disobedience of restrictions on deforestation such as;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community service,</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fines based on their income,</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planting the amount of trees back that have been cut; </w:t>
      </w:r>
      <w:r w:rsidDel="00000000" w:rsidR="00000000" w:rsidRPr="00000000">
        <w:rPr>
          <w:rtl w:val="0"/>
        </w:rPr>
      </w:r>
    </w:p>
    <w:p w:rsidR="00000000" w:rsidDel="00000000" w:rsidP="00000000" w:rsidRDefault="00000000" w:rsidRPr="00000000" w14:paraId="00000023">
      <w:pPr>
        <w:ind w:left="720" w:firstLine="0"/>
        <w:rPr>
          <w:u w:val="single"/>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u w:val="single"/>
          <w:rtl w:val="0"/>
        </w:rPr>
        <w:t xml:space="preserve">Urges</w:t>
      </w:r>
      <w:r w:rsidDel="00000000" w:rsidR="00000000" w:rsidRPr="00000000">
        <w:rPr>
          <w:rtl w:val="0"/>
        </w:rPr>
        <w:t xml:space="preserve"> </w:t>
      </w:r>
      <w:r w:rsidDel="00000000" w:rsidR="00000000" w:rsidRPr="00000000">
        <w:rPr>
          <w:rtl w:val="0"/>
        </w:rPr>
        <w:t xml:space="preserve">nations to seek alternative food production,or to increase efficiency of production in already existing area’s, reducing need for cattle grounds;</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u w:val="single"/>
          <w:rtl w:val="0"/>
        </w:rPr>
        <w:t xml:space="preserve">Asks</w:t>
      </w:r>
      <w:r w:rsidDel="00000000" w:rsidR="00000000" w:rsidRPr="00000000">
        <w:rPr>
          <w:rtl w:val="0"/>
        </w:rPr>
        <w:t xml:space="preserve"> all member states to educate children about indigenous tribes to help them understand;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u w:val="single"/>
          <w:rtl w:val="0"/>
        </w:rPr>
        <w:t xml:space="preserve">Encourages</w:t>
      </w:r>
      <w:r w:rsidDel="00000000" w:rsidR="00000000" w:rsidRPr="00000000">
        <w:rPr>
          <w:rtl w:val="0"/>
        </w:rPr>
        <w:t xml:space="preserve"> all member states to elect more indigenous people into their government;</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u w:val="single"/>
          <w:rtl w:val="0"/>
        </w:rPr>
        <w:t xml:space="preserve">Asks</w:t>
      </w:r>
      <w:r w:rsidDel="00000000" w:rsidR="00000000" w:rsidRPr="00000000">
        <w:rPr>
          <w:rtl w:val="0"/>
        </w:rPr>
        <w:t xml:space="preserve"> that if any indigenous tribes were to be unjust against citizens in the country ie. unjust use of arms, they should be in accordance with government law.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